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412" w:rsidRPr="00CF3412" w:rsidRDefault="00CF3412" w:rsidP="00CF3412">
      <w:pPr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r w:rsidRPr="00CF3412">
        <w:rPr>
          <w:rFonts w:asciiTheme="majorBidi" w:hAnsiTheme="majorBidi" w:cstheme="majorBidi"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:rsidR="00CF3412" w:rsidRPr="00CF3412" w:rsidRDefault="00CF3412" w:rsidP="00CF3412">
      <w:pPr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r w:rsidRPr="00CF3412">
        <w:rPr>
          <w:rFonts w:asciiTheme="majorBidi" w:hAnsiTheme="majorBidi" w:cstheme="majorBidi"/>
          <w:bCs/>
          <w:sz w:val="28"/>
          <w:szCs w:val="28"/>
        </w:rPr>
        <w:t xml:space="preserve">«Татарская гимназия имени Р.Ш. </w:t>
      </w:r>
      <w:proofErr w:type="spellStart"/>
      <w:r w:rsidRPr="00CF3412">
        <w:rPr>
          <w:rFonts w:asciiTheme="majorBidi" w:hAnsiTheme="majorBidi" w:cstheme="majorBidi"/>
          <w:bCs/>
          <w:sz w:val="28"/>
          <w:szCs w:val="28"/>
        </w:rPr>
        <w:t>Фардиева</w:t>
      </w:r>
      <w:proofErr w:type="spellEnd"/>
      <w:r w:rsidRPr="00CF3412">
        <w:rPr>
          <w:rFonts w:asciiTheme="majorBidi" w:hAnsiTheme="majorBidi" w:cstheme="majorBidi"/>
          <w:bCs/>
          <w:sz w:val="28"/>
          <w:szCs w:val="28"/>
        </w:rPr>
        <w:t xml:space="preserve">» </w:t>
      </w:r>
    </w:p>
    <w:p w:rsidR="00CF3412" w:rsidRPr="00CF3412" w:rsidRDefault="00CF3412" w:rsidP="00CF3412">
      <w:pPr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proofErr w:type="spellStart"/>
      <w:r w:rsidRPr="00CF3412">
        <w:rPr>
          <w:rFonts w:asciiTheme="majorBidi" w:hAnsiTheme="majorBidi" w:cstheme="majorBidi"/>
          <w:bCs/>
          <w:sz w:val="28"/>
          <w:szCs w:val="28"/>
        </w:rPr>
        <w:t>Заинского</w:t>
      </w:r>
      <w:proofErr w:type="spellEnd"/>
      <w:r w:rsidRPr="00CF3412">
        <w:rPr>
          <w:rFonts w:asciiTheme="majorBidi" w:hAnsiTheme="majorBidi" w:cstheme="majorBidi"/>
          <w:bCs/>
          <w:sz w:val="28"/>
          <w:szCs w:val="28"/>
        </w:rPr>
        <w:t xml:space="preserve"> муниципального района Республики Татарстан</w:t>
      </w:r>
    </w:p>
    <w:p w:rsidR="00CF3412" w:rsidRPr="00CF3412" w:rsidRDefault="00CF3412" w:rsidP="00CF3412">
      <w:pPr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r w:rsidRPr="00CF3412">
        <w:rPr>
          <w:rFonts w:asciiTheme="majorBidi" w:hAnsiTheme="majorBidi" w:cstheme="majorBidi"/>
          <w:bCs/>
          <w:sz w:val="28"/>
          <w:szCs w:val="28"/>
        </w:rPr>
        <w:t>Центр цифрового и гуманитарного профилей</w:t>
      </w:r>
    </w:p>
    <w:p w:rsidR="00CF3412" w:rsidRPr="00CF3412" w:rsidRDefault="00CF3412" w:rsidP="00CF3412">
      <w:pPr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r w:rsidRPr="00CF3412">
        <w:rPr>
          <w:rFonts w:asciiTheme="majorBidi" w:hAnsiTheme="majorBidi" w:cstheme="majorBidi"/>
          <w:bCs/>
          <w:sz w:val="28"/>
          <w:szCs w:val="28"/>
        </w:rPr>
        <w:t>«Точка роста»</w:t>
      </w:r>
    </w:p>
    <w:p w:rsidR="00CF3412" w:rsidRDefault="00CF3412" w:rsidP="00CF3412">
      <w:pPr>
        <w:spacing w:after="0" w:line="240" w:lineRule="auto"/>
        <w:jc w:val="center"/>
        <w:rPr>
          <w:b/>
          <w:bCs/>
          <w:noProof/>
          <w:lang w:eastAsia="ru-RU"/>
        </w:rPr>
      </w:pPr>
    </w:p>
    <w:p w:rsidR="00CF05A5" w:rsidRDefault="00CF3412" w:rsidP="00CF341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Материально-техническая база </w:t>
      </w:r>
    </w:p>
    <w:p w:rsidR="00CF3412" w:rsidRPr="00950121" w:rsidRDefault="00CF3412" w:rsidP="00CF341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a3"/>
        <w:tblW w:w="12327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9497"/>
        <w:gridCol w:w="992"/>
      </w:tblGrid>
      <w:tr w:rsidR="00D86896" w:rsidRPr="00CF05A5" w:rsidTr="00D86896">
        <w:trPr>
          <w:trHeight w:val="1538"/>
          <w:jc w:val="center"/>
        </w:trPr>
        <w:tc>
          <w:tcPr>
            <w:tcW w:w="704" w:type="dxa"/>
            <w:vAlign w:val="center"/>
          </w:tcPr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</w:t>
            </w:r>
          </w:p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1134" w:type="dxa"/>
            <w:vAlign w:val="center"/>
          </w:tcPr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9497" w:type="dxa"/>
            <w:vAlign w:val="center"/>
          </w:tcPr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D86896" w:rsidRPr="00CF05A5" w:rsidRDefault="00D86896" w:rsidP="00950121">
            <w:pPr>
              <w:tabs>
                <w:tab w:val="center" w:pos="5491"/>
                <w:tab w:val="right" w:pos="10983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кол-</w:t>
            </w:r>
            <w:r w:rsidRPr="00CF05A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во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</w:tcPr>
          <w:p w:rsidR="00D86896" w:rsidRPr="00CF05A5" w:rsidRDefault="00D86896" w:rsidP="00950121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1134" w:type="dxa"/>
            <w:vAlign w:val="center"/>
          </w:tcPr>
          <w:p w:rsidR="00D86896" w:rsidRPr="00CF05A5" w:rsidRDefault="00D86896" w:rsidP="009501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5A5">
              <w:rPr>
                <w:rFonts w:ascii="Times New Roman" w:eastAsia="Calibri" w:hAnsi="Times New Roman" w:cs="Times New Roman"/>
                <w:sz w:val="28"/>
                <w:szCs w:val="28"/>
              </w:rPr>
              <w:t>27.07</w:t>
            </w:r>
          </w:p>
        </w:tc>
        <w:tc>
          <w:tcPr>
            <w:tcW w:w="9497" w:type="dxa"/>
          </w:tcPr>
          <w:p w:rsidR="00D86896" w:rsidRPr="00CF05A5" w:rsidRDefault="00D86896" w:rsidP="00950121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eastAsia="Calibri" w:hAnsiTheme="majorBidi" w:cstheme="majorBidi"/>
                <w:sz w:val="28"/>
                <w:szCs w:val="28"/>
              </w:rPr>
              <w:t>Практическое пособие для изучения основ механики, кинематики, динамики в начальной и основной школе</w:t>
            </w:r>
          </w:p>
        </w:tc>
        <w:tc>
          <w:tcPr>
            <w:tcW w:w="992" w:type="dxa"/>
            <w:vAlign w:val="center"/>
          </w:tcPr>
          <w:p w:rsidR="00D86896" w:rsidRPr="00CF05A5" w:rsidRDefault="00D86896" w:rsidP="00950121">
            <w:pPr>
              <w:jc w:val="center"/>
              <w:rPr>
                <w:sz w:val="28"/>
                <w:szCs w:val="28"/>
                <w:lang w:eastAsia="ru-RU"/>
              </w:rPr>
            </w:pPr>
            <w:r w:rsidRPr="00CF05A5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</w:tcPr>
          <w:p w:rsidR="00D86896" w:rsidRPr="00CF05A5" w:rsidRDefault="00D86896" w:rsidP="00950121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1134" w:type="dxa"/>
          </w:tcPr>
          <w:p w:rsidR="00D86896" w:rsidRPr="00CF05A5" w:rsidRDefault="00D86896" w:rsidP="00950121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 w:rsidRPr="00CF05A5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20.08</w:t>
            </w:r>
          </w:p>
        </w:tc>
        <w:tc>
          <w:tcPr>
            <w:tcW w:w="9497" w:type="dxa"/>
            <w:vAlign w:val="center"/>
          </w:tcPr>
          <w:p w:rsidR="00D86896" w:rsidRPr="00CF05A5" w:rsidRDefault="00D86896" w:rsidP="00950121">
            <w:pPr>
              <w:suppressAutoHyphens/>
              <w:rPr>
                <w:rFonts w:asciiTheme="majorBidi" w:eastAsia="Times New Roman" w:hAnsiTheme="majorBidi" w:cstheme="majorBidi"/>
                <w:kern w:val="1"/>
                <w:sz w:val="28"/>
                <w:szCs w:val="28"/>
                <w:lang w:eastAsia="ar-SA"/>
              </w:rPr>
            </w:pPr>
            <w:r w:rsidRPr="00CF05A5">
              <w:rPr>
                <w:rFonts w:asciiTheme="majorBidi" w:eastAsia="Times New Roman" w:hAnsiTheme="majorBidi" w:cstheme="majorBidi"/>
                <w:kern w:val="1"/>
                <w:sz w:val="28"/>
                <w:szCs w:val="28"/>
                <w:lang w:eastAsia="ar-SA"/>
              </w:rPr>
              <w:t xml:space="preserve">Многофункциональное устройство (МФУ) </w:t>
            </w:r>
            <w:proofErr w:type="spellStart"/>
            <w:r w:rsidRPr="00CF05A5">
              <w:rPr>
                <w:rFonts w:asciiTheme="majorBidi" w:eastAsia="Times New Roman" w:hAnsiTheme="majorBidi" w:cstheme="majorBidi"/>
                <w:kern w:val="1"/>
                <w:sz w:val="28"/>
                <w:szCs w:val="28"/>
                <w:lang w:eastAsia="ar-SA"/>
              </w:rPr>
              <w:t>Pаntum</w:t>
            </w:r>
            <w:proofErr w:type="spellEnd"/>
            <w:r w:rsidRPr="00CF05A5">
              <w:rPr>
                <w:rFonts w:asciiTheme="majorBidi" w:eastAsia="Times New Roman" w:hAnsiTheme="majorBidi" w:cstheme="majorBidi"/>
                <w:kern w:val="1"/>
                <w:sz w:val="28"/>
                <w:szCs w:val="28"/>
                <w:lang w:eastAsia="ar-SA"/>
              </w:rPr>
              <w:t xml:space="preserve"> M6550NW</w:t>
            </w:r>
          </w:p>
        </w:tc>
        <w:tc>
          <w:tcPr>
            <w:tcW w:w="992" w:type="dxa"/>
            <w:vAlign w:val="center"/>
          </w:tcPr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  <w:vAlign w:val="center"/>
          </w:tcPr>
          <w:p w:rsidR="00D86896" w:rsidRPr="00CF05A5" w:rsidRDefault="00D86896" w:rsidP="009501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134" w:type="dxa"/>
            <w:vAlign w:val="center"/>
          </w:tcPr>
          <w:p w:rsidR="00D86896" w:rsidRPr="00CF05A5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 w:rsidRPr="00CF05A5">
              <w:rPr>
                <w:sz w:val="28"/>
                <w:szCs w:val="28"/>
              </w:rPr>
              <w:t>20.08</w:t>
            </w:r>
          </w:p>
        </w:tc>
        <w:tc>
          <w:tcPr>
            <w:tcW w:w="9497" w:type="dxa"/>
          </w:tcPr>
          <w:p w:rsidR="00D86896" w:rsidRPr="00CF05A5" w:rsidRDefault="00D86896" w:rsidP="00950121">
            <w:pPr>
              <w:pStyle w:val="parametervalue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Учебный торс взрослого человека для демонстрации и отработки навыков процедур сердечно-легочной реанимации</w:t>
            </w:r>
          </w:p>
        </w:tc>
        <w:tc>
          <w:tcPr>
            <w:tcW w:w="992" w:type="dxa"/>
            <w:vAlign w:val="center"/>
          </w:tcPr>
          <w:p w:rsidR="00D86896" w:rsidRPr="00CF05A5" w:rsidRDefault="00D86896" w:rsidP="00950121">
            <w:pPr>
              <w:jc w:val="center"/>
              <w:rPr>
                <w:sz w:val="28"/>
                <w:szCs w:val="28"/>
                <w:lang w:eastAsia="ru-RU"/>
              </w:rPr>
            </w:pPr>
            <w:r w:rsidRPr="00CF05A5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  <w:vAlign w:val="center"/>
          </w:tcPr>
          <w:p w:rsidR="00D86896" w:rsidRPr="00CF05A5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134" w:type="dxa"/>
            <w:vAlign w:val="center"/>
          </w:tcPr>
          <w:p w:rsidR="00D86896" w:rsidRPr="00CF05A5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 w:rsidRPr="00CF05A5">
              <w:rPr>
                <w:sz w:val="28"/>
                <w:szCs w:val="28"/>
              </w:rPr>
              <w:t>20.08</w:t>
            </w:r>
          </w:p>
        </w:tc>
        <w:tc>
          <w:tcPr>
            <w:tcW w:w="9497" w:type="dxa"/>
          </w:tcPr>
          <w:p w:rsidR="00D86896" w:rsidRPr="00CF05A5" w:rsidRDefault="00D86896" w:rsidP="00950121">
            <w:pPr>
              <w:pStyle w:val="parametervalue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Учебная модель молодого человека  для демонстрации и отработки навыков удаления инородного тела из дыхательных путей</w:t>
            </w:r>
          </w:p>
        </w:tc>
        <w:tc>
          <w:tcPr>
            <w:tcW w:w="992" w:type="dxa"/>
            <w:vAlign w:val="center"/>
          </w:tcPr>
          <w:p w:rsidR="00D86896" w:rsidRPr="00CF05A5" w:rsidRDefault="00D86896" w:rsidP="009501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5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  <w:vAlign w:val="center"/>
          </w:tcPr>
          <w:p w:rsidR="00D86896" w:rsidRPr="00CF05A5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134" w:type="dxa"/>
          </w:tcPr>
          <w:p w:rsidR="00D86896" w:rsidRPr="00CF05A5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 w:rsidRPr="00CF05A5">
              <w:rPr>
                <w:sz w:val="28"/>
                <w:szCs w:val="28"/>
              </w:rPr>
              <w:t>20.08</w:t>
            </w:r>
          </w:p>
        </w:tc>
        <w:tc>
          <w:tcPr>
            <w:tcW w:w="9497" w:type="dxa"/>
          </w:tcPr>
          <w:p w:rsidR="00D86896" w:rsidRPr="00CF05A5" w:rsidRDefault="00D86896" w:rsidP="00950121">
            <w:pPr>
              <w:pStyle w:val="parametervalue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Учебный набор анатомических ран и травм</w:t>
            </w:r>
          </w:p>
        </w:tc>
        <w:tc>
          <w:tcPr>
            <w:tcW w:w="992" w:type="dxa"/>
            <w:vAlign w:val="center"/>
          </w:tcPr>
          <w:p w:rsidR="00D86896" w:rsidRPr="00CF05A5" w:rsidRDefault="00D86896" w:rsidP="009501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5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</w:tcPr>
          <w:p w:rsidR="00D86896" w:rsidRPr="00CF05A5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134" w:type="dxa"/>
          </w:tcPr>
          <w:p w:rsidR="00D86896" w:rsidRPr="00CF05A5" w:rsidRDefault="00D86896" w:rsidP="00950121">
            <w:pPr>
              <w:jc w:val="center"/>
              <w:rPr>
                <w:bCs/>
                <w:sz w:val="28"/>
                <w:szCs w:val="28"/>
              </w:rPr>
            </w:pPr>
            <w:r w:rsidRPr="00CF05A5">
              <w:rPr>
                <w:bCs/>
                <w:sz w:val="28"/>
                <w:szCs w:val="28"/>
              </w:rPr>
              <w:t>21.09</w:t>
            </w:r>
          </w:p>
        </w:tc>
        <w:tc>
          <w:tcPr>
            <w:tcW w:w="9497" w:type="dxa"/>
          </w:tcPr>
          <w:p w:rsidR="00D86896" w:rsidRPr="00CF05A5" w:rsidRDefault="00D86896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bCs/>
                <w:sz w:val="28"/>
                <w:szCs w:val="28"/>
              </w:rPr>
              <w:t>Планшетный компьютер-</w:t>
            </w:r>
            <w:proofErr w:type="spellStart"/>
            <w:r w:rsidRPr="00CF05A5">
              <w:rPr>
                <w:rFonts w:asciiTheme="majorBidi" w:hAnsiTheme="majorBidi" w:cstheme="majorBidi"/>
                <w:bCs/>
                <w:sz w:val="28"/>
                <w:szCs w:val="28"/>
              </w:rPr>
              <w:t>трансформер</w:t>
            </w:r>
            <w:proofErr w:type="spellEnd"/>
            <w:r w:rsidRPr="00CF05A5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 мобильного класса</w:t>
            </w:r>
          </w:p>
        </w:tc>
        <w:tc>
          <w:tcPr>
            <w:tcW w:w="992" w:type="dxa"/>
            <w:vAlign w:val="center"/>
          </w:tcPr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</w:tcPr>
          <w:p w:rsidR="00D86896" w:rsidRPr="00CF05A5" w:rsidRDefault="00D86896" w:rsidP="0095012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1134" w:type="dxa"/>
            <w:vAlign w:val="center"/>
          </w:tcPr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05.10</w:t>
            </w:r>
          </w:p>
        </w:tc>
        <w:tc>
          <w:tcPr>
            <w:tcW w:w="9497" w:type="dxa"/>
          </w:tcPr>
          <w:p w:rsidR="00D86896" w:rsidRPr="00CF05A5" w:rsidRDefault="00D86896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Аккумуляторная дрель-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винтовер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Варяга ДА-16/2П</w:t>
            </w:r>
          </w:p>
        </w:tc>
        <w:tc>
          <w:tcPr>
            <w:tcW w:w="992" w:type="dxa"/>
            <w:vAlign w:val="center"/>
          </w:tcPr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05.10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Многофункциональный инструмент 9мультитул) Вихрь Г-150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05.10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4F76ED" w:rsidRDefault="00D86896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Клеевой пистолет М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iras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05.10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4F76ED" w:rsidRDefault="00D86896" w:rsidP="00950121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Цифровой штангенциркуль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Dr</w:t>
            </w:r>
            <w:r w:rsidRPr="004F76ED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IRON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4F76ED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05.10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4F76ED" w:rsidRDefault="00D86896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Электролобзик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ЗУБР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05.10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CF05A5" w:rsidRDefault="00D86896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Ручной лобзик «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Сибин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134" w:type="dxa"/>
            <w:vAlign w:val="center"/>
          </w:tcPr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05.10</w:t>
            </w:r>
          </w:p>
        </w:tc>
        <w:tc>
          <w:tcPr>
            <w:tcW w:w="9497" w:type="dxa"/>
          </w:tcPr>
          <w:p w:rsidR="00D86896" w:rsidRPr="00CF05A5" w:rsidRDefault="00D86896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Канцелярские ножи Стайер </w:t>
            </w:r>
          </w:p>
        </w:tc>
        <w:tc>
          <w:tcPr>
            <w:tcW w:w="992" w:type="dxa"/>
            <w:vAlign w:val="center"/>
          </w:tcPr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1134" w:type="dxa"/>
            <w:vAlign w:val="center"/>
          </w:tcPr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15.10</w:t>
            </w:r>
          </w:p>
        </w:tc>
        <w:tc>
          <w:tcPr>
            <w:tcW w:w="9497" w:type="dxa"/>
          </w:tcPr>
          <w:p w:rsidR="00D86896" w:rsidRPr="00CF05A5" w:rsidRDefault="00D86896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Квадрокоптер</w:t>
            </w:r>
            <w:proofErr w:type="spellEnd"/>
          </w:p>
        </w:tc>
        <w:tc>
          <w:tcPr>
            <w:tcW w:w="992" w:type="dxa"/>
            <w:vAlign w:val="center"/>
          </w:tcPr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1134" w:type="dxa"/>
            <w:vAlign w:val="center"/>
          </w:tcPr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15.10</w:t>
            </w:r>
          </w:p>
        </w:tc>
        <w:tc>
          <w:tcPr>
            <w:tcW w:w="9497" w:type="dxa"/>
          </w:tcPr>
          <w:p w:rsidR="00D86896" w:rsidRPr="00CF05A5" w:rsidRDefault="00D86896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Инженерный набор для сборки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квадрокотера</w:t>
            </w:r>
            <w:proofErr w:type="spellEnd"/>
          </w:p>
        </w:tc>
        <w:tc>
          <w:tcPr>
            <w:tcW w:w="992" w:type="dxa"/>
            <w:vAlign w:val="center"/>
          </w:tcPr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1134" w:type="dxa"/>
            <w:vAlign w:val="center"/>
          </w:tcPr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16.10</w:t>
            </w:r>
          </w:p>
        </w:tc>
        <w:tc>
          <w:tcPr>
            <w:tcW w:w="9497" w:type="dxa"/>
          </w:tcPr>
          <w:p w:rsidR="00D86896" w:rsidRPr="00CF05A5" w:rsidRDefault="00D86896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 xml:space="preserve">Шины транспортные </w:t>
            </w:r>
            <w:proofErr w:type="spellStart"/>
            <w:r w:rsidRPr="00CF05A5">
              <w:rPr>
                <w:rFonts w:asciiTheme="majorBidi" w:hAnsiTheme="majorBidi" w:cstheme="majorBidi"/>
                <w:sz w:val="28"/>
                <w:szCs w:val="28"/>
              </w:rPr>
              <w:t>иммобилизационные</w:t>
            </w:r>
            <w:proofErr w:type="spellEnd"/>
            <w:r w:rsidRPr="00CF05A5">
              <w:rPr>
                <w:rFonts w:asciiTheme="majorBidi" w:hAnsiTheme="majorBidi" w:cstheme="majorBidi"/>
                <w:sz w:val="28"/>
                <w:szCs w:val="28"/>
              </w:rPr>
              <w:t xml:space="preserve"> складные для рук и ног </w:t>
            </w:r>
            <w:proofErr w:type="spellStart"/>
            <w:r w:rsidRPr="00CF05A5">
              <w:rPr>
                <w:rFonts w:asciiTheme="majorBidi" w:hAnsiTheme="majorBidi" w:cstheme="majorBidi"/>
                <w:sz w:val="28"/>
                <w:szCs w:val="28"/>
              </w:rPr>
              <w:t>Медплант</w:t>
            </w:r>
            <w:proofErr w:type="spellEnd"/>
            <w:r w:rsidRPr="00CF05A5">
              <w:rPr>
                <w:rFonts w:asciiTheme="majorBidi" w:hAnsiTheme="majorBidi" w:cstheme="majorBidi"/>
                <w:sz w:val="28"/>
                <w:szCs w:val="28"/>
              </w:rPr>
              <w:t xml:space="preserve">. Предназначена для иммобилизации и транспортировки </w:t>
            </w:r>
            <w:r w:rsidRPr="00CF05A5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пострадавших с травмой верхней и нижней конечностей</w:t>
            </w:r>
          </w:p>
        </w:tc>
        <w:tc>
          <w:tcPr>
            <w:tcW w:w="992" w:type="dxa"/>
            <w:vAlign w:val="center"/>
          </w:tcPr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1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16</w:t>
            </w:r>
            <w:r w:rsidRPr="00CF05A5">
              <w:rPr>
                <w:rFonts w:asciiTheme="majorBidi" w:hAnsiTheme="majorBidi" w:cstheme="majorBidi"/>
                <w:sz w:val="28"/>
                <w:szCs w:val="28"/>
              </w:rPr>
              <w:t>.10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 xml:space="preserve">Воротник шейный </w:t>
            </w:r>
            <w:proofErr w:type="spellStart"/>
            <w:r w:rsidRPr="00CF05A5">
              <w:rPr>
                <w:rFonts w:asciiTheme="majorBidi" w:hAnsiTheme="majorBidi" w:cstheme="majorBidi"/>
                <w:sz w:val="28"/>
                <w:szCs w:val="28"/>
              </w:rPr>
              <w:t>Медплант</w:t>
            </w:r>
            <w:proofErr w:type="spellEnd"/>
            <w:r w:rsidRPr="00CF05A5">
              <w:rPr>
                <w:rFonts w:asciiTheme="majorBidi" w:hAnsiTheme="majorBidi" w:cstheme="majorBidi"/>
                <w:sz w:val="28"/>
                <w:szCs w:val="28"/>
              </w:rPr>
              <w:t>, предназначен для иммобилизации и транспортировки пострадавших с травмами шейного отдела позвоночника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16</w:t>
            </w:r>
            <w:r w:rsidRPr="00CF05A5">
              <w:rPr>
                <w:rFonts w:asciiTheme="majorBidi" w:hAnsiTheme="majorBidi" w:cstheme="majorBidi"/>
                <w:sz w:val="28"/>
                <w:szCs w:val="28"/>
              </w:rPr>
              <w:t>.10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CF05A5" w:rsidRDefault="00D86896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Табельные средства для оказания первой медицинской помощи «ВИТАЛ»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1134" w:type="dxa"/>
          </w:tcPr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19</w:t>
            </w:r>
            <w:r w:rsidRPr="00CF05A5">
              <w:rPr>
                <w:rFonts w:asciiTheme="majorBidi" w:hAnsiTheme="majorBidi" w:cstheme="majorBidi"/>
                <w:sz w:val="28"/>
                <w:szCs w:val="28"/>
              </w:rPr>
              <w:t>.10</w:t>
            </w:r>
          </w:p>
        </w:tc>
        <w:tc>
          <w:tcPr>
            <w:tcW w:w="9497" w:type="dxa"/>
          </w:tcPr>
          <w:p w:rsidR="00D86896" w:rsidRPr="00CF05A5" w:rsidRDefault="00D86896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Часы шахматные Кварц</w:t>
            </w:r>
          </w:p>
        </w:tc>
        <w:tc>
          <w:tcPr>
            <w:tcW w:w="992" w:type="dxa"/>
            <w:vAlign w:val="center"/>
          </w:tcPr>
          <w:p w:rsidR="00D86896" w:rsidRPr="00CF05A5" w:rsidRDefault="00D86896" w:rsidP="00950121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5A5">
              <w:rPr>
                <w:rFonts w:ascii="Times New Roman" w:hAnsi="Times New Roman"/>
                <w:sz w:val="28"/>
                <w:szCs w:val="28"/>
              </w:rPr>
              <w:t>19.10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0E7F14" w:rsidRDefault="00D86896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 xml:space="preserve">Комплект карт памяти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microSDXCUHC</w:t>
            </w:r>
            <w:proofErr w:type="spellEnd"/>
            <w:r w:rsidRPr="000E7F14">
              <w:rPr>
                <w:rFonts w:asciiTheme="majorBidi" w:hAnsiTheme="majorBidi" w:cstheme="majorBidi"/>
                <w:sz w:val="28"/>
                <w:szCs w:val="28"/>
              </w:rPr>
              <w:t xml:space="preserve"> -1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SandiskUtira</w:t>
            </w:r>
            <w:proofErr w:type="spellEnd"/>
            <w:r w:rsidRPr="000E7F14">
              <w:rPr>
                <w:rFonts w:asciiTheme="majorBidi" w:hAnsiTheme="majorBidi" w:cstheme="majorBidi"/>
                <w:sz w:val="28"/>
                <w:szCs w:val="28"/>
              </w:rPr>
              <w:t xml:space="preserve"> 80 64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Gb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5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5A5">
              <w:rPr>
                <w:rFonts w:ascii="Times New Roman" w:hAnsi="Times New Roman"/>
                <w:sz w:val="28"/>
                <w:szCs w:val="28"/>
              </w:rPr>
              <w:t>19.10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0E7F14" w:rsidRDefault="00D86896" w:rsidP="00950121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Штатив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Hama Star 61 4161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5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5A5">
              <w:rPr>
                <w:rFonts w:ascii="Times New Roman" w:hAnsi="Times New Roman"/>
                <w:sz w:val="28"/>
                <w:szCs w:val="28"/>
              </w:rPr>
              <w:t>19.10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0E7F14" w:rsidRDefault="00D86896" w:rsidP="00950121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Микрофон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Thomson M 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896" w:rsidRPr="00CF05A5" w:rsidRDefault="00D86896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5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</w:tcPr>
          <w:p w:rsidR="00D86896" w:rsidRPr="00CF05A5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1134" w:type="dxa"/>
          </w:tcPr>
          <w:p w:rsidR="00D86896" w:rsidRPr="00CF05A5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</w:t>
            </w:r>
          </w:p>
        </w:tc>
        <w:tc>
          <w:tcPr>
            <w:tcW w:w="9497" w:type="dxa"/>
          </w:tcPr>
          <w:p w:rsidR="00D86896" w:rsidRPr="00CF05A5" w:rsidRDefault="00D86896" w:rsidP="00950121">
            <w:pPr>
              <w:pStyle w:val="parametervalu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Стол с шахматной разлиновкой 800*600*760</w:t>
            </w:r>
          </w:p>
        </w:tc>
        <w:tc>
          <w:tcPr>
            <w:tcW w:w="992" w:type="dxa"/>
            <w:vAlign w:val="center"/>
          </w:tcPr>
          <w:p w:rsidR="00D86896" w:rsidRPr="00CF05A5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</w:tcPr>
          <w:p w:rsidR="00D86896" w:rsidRPr="00CF05A5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1134" w:type="dxa"/>
          </w:tcPr>
          <w:p w:rsidR="00D86896" w:rsidRPr="00CF05A5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</w:t>
            </w:r>
          </w:p>
        </w:tc>
        <w:tc>
          <w:tcPr>
            <w:tcW w:w="9497" w:type="dxa"/>
          </w:tcPr>
          <w:p w:rsidR="00D86896" w:rsidRPr="00CF05A5" w:rsidRDefault="00D86896" w:rsidP="00950121">
            <w:pPr>
              <w:pStyle w:val="parametervalu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Стол трапеция для проектной зоны 1200*520*600</w:t>
            </w:r>
          </w:p>
        </w:tc>
        <w:tc>
          <w:tcPr>
            <w:tcW w:w="992" w:type="dxa"/>
            <w:vAlign w:val="center"/>
          </w:tcPr>
          <w:p w:rsidR="00D86896" w:rsidRPr="00CF05A5" w:rsidRDefault="00D86896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3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</w:tcPr>
          <w:p w:rsidR="00D86896" w:rsidRPr="00CF05A5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1134" w:type="dxa"/>
          </w:tcPr>
          <w:p w:rsidR="00D86896" w:rsidRPr="00CF05A5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10.11</w:t>
            </w:r>
          </w:p>
        </w:tc>
        <w:tc>
          <w:tcPr>
            <w:tcW w:w="9497" w:type="dxa"/>
          </w:tcPr>
          <w:p w:rsidR="00D86896" w:rsidRPr="00CF05A5" w:rsidRDefault="00D86896" w:rsidP="00950121">
            <w:pPr>
              <w:pStyle w:val="parametervalu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ученический регулируемый 3 – 5 гр.</w:t>
            </w:r>
          </w:p>
        </w:tc>
        <w:tc>
          <w:tcPr>
            <w:tcW w:w="992" w:type="dxa"/>
            <w:vAlign w:val="center"/>
          </w:tcPr>
          <w:p w:rsidR="00D86896" w:rsidRPr="00CF05A5" w:rsidRDefault="00D86896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</w:tcPr>
          <w:p w:rsidR="00D86896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1134" w:type="dxa"/>
          </w:tcPr>
          <w:p w:rsidR="00D86896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23.11</w:t>
            </w:r>
          </w:p>
        </w:tc>
        <w:tc>
          <w:tcPr>
            <w:tcW w:w="9497" w:type="dxa"/>
          </w:tcPr>
          <w:p w:rsidR="00D86896" w:rsidRPr="005B1A52" w:rsidRDefault="00D86896" w:rsidP="00950121">
            <w:pPr>
              <w:pStyle w:val="parameterval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Фотоаппарат зеркальный </w:t>
            </w:r>
            <w:proofErr w:type="spellStart"/>
            <w:r>
              <w:rPr>
                <w:sz w:val="28"/>
                <w:szCs w:val="28"/>
                <w:lang w:val="en-US"/>
              </w:rPr>
              <w:t>NikonD</w:t>
            </w:r>
            <w:proofErr w:type="spellEnd"/>
            <w:r w:rsidRPr="005B1A52">
              <w:rPr>
                <w:sz w:val="28"/>
                <w:szCs w:val="28"/>
              </w:rPr>
              <w:t>5300</w:t>
            </w:r>
            <w:proofErr w:type="spellStart"/>
            <w:r>
              <w:rPr>
                <w:sz w:val="28"/>
                <w:szCs w:val="28"/>
                <w:lang w:val="en-US"/>
              </w:rPr>
              <w:t>kir</w:t>
            </w:r>
            <w:proofErr w:type="spellEnd"/>
            <w:r w:rsidRPr="005B1A52">
              <w:rPr>
                <w:sz w:val="28"/>
                <w:szCs w:val="28"/>
              </w:rPr>
              <w:t xml:space="preserve"> 18-55</w:t>
            </w:r>
            <w:r>
              <w:rPr>
                <w:sz w:val="28"/>
                <w:szCs w:val="28"/>
                <w:lang w:val="en-US"/>
              </w:rPr>
              <w:t>VR</w:t>
            </w:r>
          </w:p>
        </w:tc>
        <w:tc>
          <w:tcPr>
            <w:tcW w:w="992" w:type="dxa"/>
            <w:vAlign w:val="center"/>
          </w:tcPr>
          <w:p w:rsidR="00D86896" w:rsidRDefault="00D86896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</w:tcPr>
          <w:p w:rsidR="00D86896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1134" w:type="dxa"/>
          </w:tcPr>
          <w:p w:rsidR="00D86896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</w:t>
            </w:r>
          </w:p>
        </w:tc>
        <w:tc>
          <w:tcPr>
            <w:tcW w:w="9497" w:type="dxa"/>
          </w:tcPr>
          <w:p w:rsidR="00D86896" w:rsidRDefault="00C836F5" w:rsidP="00950121">
            <w:pPr>
              <w:pStyle w:val="parameterval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Программное обеспечение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:rsidR="00D86896" w:rsidRDefault="00D86896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</w:tcPr>
          <w:p w:rsidR="00D86896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1134" w:type="dxa"/>
          </w:tcPr>
          <w:p w:rsidR="00D86896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08.12</w:t>
            </w:r>
          </w:p>
        </w:tc>
        <w:tc>
          <w:tcPr>
            <w:tcW w:w="9497" w:type="dxa"/>
          </w:tcPr>
          <w:p w:rsidR="00D86896" w:rsidRDefault="00D86896" w:rsidP="00950121">
            <w:pPr>
              <w:pStyle w:val="parameterval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 для обучения шахматам-Шахмат (доска дерево, фигуры дерево)</w:t>
            </w:r>
          </w:p>
        </w:tc>
        <w:tc>
          <w:tcPr>
            <w:tcW w:w="992" w:type="dxa"/>
            <w:vAlign w:val="center"/>
          </w:tcPr>
          <w:p w:rsidR="00D86896" w:rsidRDefault="00D86896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</w:tcPr>
          <w:p w:rsidR="00D86896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1134" w:type="dxa"/>
          </w:tcPr>
          <w:p w:rsidR="00D86896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12.08</w:t>
            </w:r>
          </w:p>
        </w:tc>
        <w:tc>
          <w:tcPr>
            <w:tcW w:w="9497" w:type="dxa"/>
          </w:tcPr>
          <w:p w:rsidR="00D86896" w:rsidRDefault="00D86896" w:rsidP="00950121">
            <w:pPr>
              <w:pStyle w:val="parameterval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Кресло мешок</w:t>
            </w:r>
          </w:p>
        </w:tc>
        <w:tc>
          <w:tcPr>
            <w:tcW w:w="992" w:type="dxa"/>
            <w:vAlign w:val="center"/>
          </w:tcPr>
          <w:p w:rsidR="00D86896" w:rsidRDefault="00D86896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</w:tcPr>
          <w:p w:rsidR="00D86896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1134" w:type="dxa"/>
          </w:tcPr>
          <w:p w:rsidR="00D86896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17.12</w:t>
            </w:r>
          </w:p>
        </w:tc>
        <w:tc>
          <w:tcPr>
            <w:tcW w:w="9497" w:type="dxa"/>
          </w:tcPr>
          <w:p w:rsidR="00D86896" w:rsidRDefault="00D86896" w:rsidP="00950121">
            <w:pPr>
              <w:pStyle w:val="parameterval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 виртуальной реальности</w:t>
            </w:r>
          </w:p>
        </w:tc>
        <w:tc>
          <w:tcPr>
            <w:tcW w:w="992" w:type="dxa"/>
            <w:vAlign w:val="center"/>
          </w:tcPr>
          <w:p w:rsidR="00D86896" w:rsidRDefault="00D86896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D86896" w:rsidRPr="00CF05A5" w:rsidTr="00D86896">
        <w:trPr>
          <w:jc w:val="center"/>
        </w:trPr>
        <w:tc>
          <w:tcPr>
            <w:tcW w:w="704" w:type="dxa"/>
          </w:tcPr>
          <w:p w:rsidR="00D86896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1134" w:type="dxa"/>
          </w:tcPr>
          <w:p w:rsidR="00D86896" w:rsidRDefault="00D86896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08.12</w:t>
            </w:r>
          </w:p>
        </w:tc>
        <w:tc>
          <w:tcPr>
            <w:tcW w:w="9497" w:type="dxa"/>
          </w:tcPr>
          <w:p w:rsidR="00D86896" w:rsidRPr="00C836F5" w:rsidRDefault="00D86896" w:rsidP="00950121">
            <w:pPr>
              <w:pStyle w:val="parametervalue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3D</w:t>
            </w:r>
            <w:r w:rsidR="00C836F5">
              <w:rPr>
                <w:sz w:val="28"/>
                <w:szCs w:val="28"/>
              </w:rPr>
              <w:t xml:space="preserve"> принтер</w:t>
            </w:r>
          </w:p>
        </w:tc>
        <w:tc>
          <w:tcPr>
            <w:tcW w:w="992" w:type="dxa"/>
            <w:vAlign w:val="center"/>
          </w:tcPr>
          <w:p w:rsidR="00D86896" w:rsidRPr="00DE54C5" w:rsidRDefault="00D86896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  <w:tr w:rsidR="00D86896" w:rsidRPr="00CF05A5" w:rsidTr="00D86896">
        <w:trPr>
          <w:trHeight w:val="71"/>
          <w:jc w:val="center"/>
        </w:trPr>
        <w:tc>
          <w:tcPr>
            <w:tcW w:w="704" w:type="dxa"/>
          </w:tcPr>
          <w:p w:rsidR="00D86896" w:rsidRPr="00950121" w:rsidRDefault="00D86896" w:rsidP="00950121">
            <w:pPr>
              <w:pStyle w:val="parametervalue"/>
              <w:jc w:val="center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:rsidR="00D86896" w:rsidRPr="00950121" w:rsidRDefault="00D86896" w:rsidP="00950121">
            <w:pPr>
              <w:pStyle w:val="parametervalue"/>
              <w:jc w:val="center"/>
              <w:rPr>
                <w:sz w:val="10"/>
                <w:szCs w:val="10"/>
              </w:rPr>
            </w:pPr>
          </w:p>
        </w:tc>
        <w:tc>
          <w:tcPr>
            <w:tcW w:w="9497" w:type="dxa"/>
          </w:tcPr>
          <w:p w:rsidR="00D86896" w:rsidRPr="00950121" w:rsidRDefault="00D86896" w:rsidP="00950121">
            <w:pPr>
              <w:pStyle w:val="parametervalue"/>
              <w:rPr>
                <w:rFonts w:asciiTheme="majorBidi" w:hAnsiTheme="majorBidi" w:cstheme="majorBidi"/>
                <w:sz w:val="10"/>
                <w:szCs w:val="10"/>
              </w:rPr>
            </w:pPr>
          </w:p>
        </w:tc>
        <w:tc>
          <w:tcPr>
            <w:tcW w:w="992" w:type="dxa"/>
            <w:vAlign w:val="center"/>
          </w:tcPr>
          <w:p w:rsidR="00D86896" w:rsidRPr="00950121" w:rsidRDefault="00D86896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0"/>
                <w:szCs w:val="10"/>
              </w:rPr>
            </w:pPr>
          </w:p>
        </w:tc>
      </w:tr>
    </w:tbl>
    <w:p w:rsidR="00950121" w:rsidRDefault="00A912E6" w:rsidP="00F0243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</w:p>
    <w:p w:rsidR="00950121" w:rsidRDefault="00950121" w:rsidP="00F02439">
      <w:pPr>
        <w:rPr>
          <w:rFonts w:asciiTheme="majorBidi" w:hAnsiTheme="majorBidi" w:cstheme="majorBidi"/>
          <w:sz w:val="28"/>
          <w:szCs w:val="28"/>
        </w:rPr>
      </w:pPr>
    </w:p>
    <w:p w:rsidR="00A912E6" w:rsidRPr="00F02439" w:rsidRDefault="00A912E6" w:rsidP="00950121">
      <w:pPr>
        <w:jc w:val="center"/>
        <w:rPr>
          <w:rFonts w:asciiTheme="majorBidi" w:hAnsiTheme="majorBidi" w:cstheme="majorBidi"/>
          <w:sz w:val="28"/>
          <w:szCs w:val="28"/>
        </w:rPr>
      </w:pPr>
    </w:p>
    <w:sectPr w:rsidR="00A912E6" w:rsidRPr="00F02439" w:rsidSect="00A912E6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2B3A"/>
    <w:rsid w:val="000749F8"/>
    <w:rsid w:val="000A25E0"/>
    <w:rsid w:val="000E7F14"/>
    <w:rsid w:val="00136F7C"/>
    <w:rsid w:val="00161EBE"/>
    <w:rsid w:val="0023455C"/>
    <w:rsid w:val="002A571A"/>
    <w:rsid w:val="002D5C87"/>
    <w:rsid w:val="003D3E22"/>
    <w:rsid w:val="004F76ED"/>
    <w:rsid w:val="005B1A52"/>
    <w:rsid w:val="005C02E3"/>
    <w:rsid w:val="006460B8"/>
    <w:rsid w:val="007A2622"/>
    <w:rsid w:val="00876DF9"/>
    <w:rsid w:val="00881027"/>
    <w:rsid w:val="00950121"/>
    <w:rsid w:val="00971D4F"/>
    <w:rsid w:val="009755BB"/>
    <w:rsid w:val="0098163F"/>
    <w:rsid w:val="009E5001"/>
    <w:rsid w:val="00A912E6"/>
    <w:rsid w:val="00B12BDD"/>
    <w:rsid w:val="00B625C3"/>
    <w:rsid w:val="00BA2B3A"/>
    <w:rsid w:val="00C836F5"/>
    <w:rsid w:val="00CB402E"/>
    <w:rsid w:val="00CC05FC"/>
    <w:rsid w:val="00CE0BF3"/>
    <w:rsid w:val="00CF05A5"/>
    <w:rsid w:val="00CF3412"/>
    <w:rsid w:val="00D86896"/>
    <w:rsid w:val="00DE54C5"/>
    <w:rsid w:val="00F02439"/>
    <w:rsid w:val="00F163C4"/>
    <w:rsid w:val="00F74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6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5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55BB"/>
    <w:rPr>
      <w:rFonts w:ascii="Segoe UI" w:hAnsi="Segoe UI" w:cs="Segoe UI"/>
      <w:sz w:val="18"/>
      <w:szCs w:val="18"/>
    </w:rPr>
  </w:style>
  <w:style w:type="paragraph" w:customStyle="1" w:styleId="parametervalue">
    <w:name w:val="parametervalue"/>
    <w:basedOn w:val="a"/>
    <w:rsid w:val="00CE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Natalie Ilina</cp:lastModifiedBy>
  <cp:revision>3</cp:revision>
  <cp:lastPrinted>2021-02-02T07:56:00Z</cp:lastPrinted>
  <dcterms:created xsi:type="dcterms:W3CDTF">2021-10-25T11:32:00Z</dcterms:created>
  <dcterms:modified xsi:type="dcterms:W3CDTF">2023-11-24T08:41:00Z</dcterms:modified>
</cp:coreProperties>
</file>